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929"/>
      </w:tblGrid>
      <w:tr w:rsidR="00A7290D" w:rsidTr="00006B12">
        <w:trPr>
          <w:trHeight w:val="2269"/>
        </w:trPr>
        <w:tc>
          <w:tcPr>
            <w:tcW w:w="5543" w:type="dxa"/>
          </w:tcPr>
          <w:p w:rsidR="003A73D3" w:rsidRDefault="00A7290D" w:rsidP="00412A38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3171825" cy="731420"/>
                  <wp:effectExtent l="0" t="0" r="0" b="0"/>
                  <wp:docPr id="2" name="圖片 2" descr="C:\Users\user\Desktop\Logo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264" cy="7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8ED" w:rsidRPr="002860B1" w:rsidRDefault="00A87B76" w:rsidP="00412A38">
            <w:pPr>
              <w:rPr>
                <w:rFonts w:ascii="標楷體" w:eastAsia="標楷體" w:hAnsi="標楷體"/>
                <w:b/>
                <w:color w:val="2B2B2B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復星國際(0656)</w:t>
            </w:r>
          </w:p>
        </w:tc>
        <w:tc>
          <w:tcPr>
            <w:tcW w:w="4929" w:type="dxa"/>
          </w:tcPr>
          <w:p w:rsidR="00562696" w:rsidRDefault="00562696" w:rsidP="00BA48D6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BA48D6" w:rsidRPr="00BA48D6" w:rsidRDefault="00BA48D6" w:rsidP="00BA48D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1482D" w:rsidRPr="00E71DC0" w:rsidRDefault="00E71DC0" w:rsidP="00A87B76">
      <w:pPr>
        <w:pStyle w:val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A87B76">
        <w:rPr>
          <w:rFonts w:ascii="標楷體" w:eastAsia="標楷體" w:hAnsi="標楷體" w:hint="eastAsia"/>
          <w:szCs w:val="24"/>
        </w:rPr>
        <w:t xml:space="preserve">  復星國際的主要業務包括綜合金融</w:t>
      </w:r>
      <w:r w:rsidR="00A87B76" w:rsidRPr="00A87B76">
        <w:rPr>
          <w:rFonts w:ascii="標楷體" w:eastAsia="標楷體" w:hAnsi="標楷體" w:hint="eastAsia"/>
          <w:szCs w:val="24"/>
        </w:rPr>
        <w:t>以及產業運營</w:t>
      </w:r>
      <w:r w:rsidR="00A87B76">
        <w:rPr>
          <w:rFonts w:ascii="標楷體" w:eastAsia="標楷體" w:hAnsi="標楷體" w:hint="eastAsia"/>
          <w:szCs w:val="24"/>
        </w:rPr>
        <w:t>,其中</w:t>
      </w:r>
      <w:r w:rsidR="00A87B76" w:rsidRPr="00A87B76">
        <w:rPr>
          <w:rFonts w:ascii="標楷體" w:eastAsia="標楷體" w:hAnsi="標楷體" w:hint="eastAsia"/>
          <w:szCs w:val="24"/>
        </w:rPr>
        <w:t>綜合金融業務包括保險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投資和財富管理及創新金融三大板塊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而產業運營包括健康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快樂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房地產開發和銷售及資源四大板塊</w:t>
      </w:r>
      <w:r w:rsidR="00A87B76">
        <w:rPr>
          <w:rFonts w:ascii="標楷體" w:eastAsia="標楷體" w:hAnsi="標楷體" w:hint="eastAsia"/>
          <w:szCs w:val="24"/>
        </w:rPr>
        <w:t>.集團於2017年的營業額上升19%至880億元人民幣,純利為131.6億元人民幣.主要的增長動力是來自於</w:t>
      </w:r>
      <w:r w:rsidR="00A87B76" w:rsidRPr="00A87B76">
        <w:rPr>
          <w:rFonts w:ascii="標楷體" w:eastAsia="標楷體" w:hAnsi="標楷體" w:hint="eastAsia"/>
          <w:szCs w:val="24"/>
        </w:rPr>
        <w:t>旗下保險及金融分部盈利22.02億元人幣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大增65%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佔38%的復星醫藥期內賺16.89億元人幣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只增13%</w:t>
      </w:r>
      <w:r w:rsidR="00A87B76">
        <w:rPr>
          <w:rFonts w:ascii="標楷體" w:eastAsia="標楷體" w:hAnsi="標楷體" w:hint="eastAsia"/>
          <w:szCs w:val="24"/>
        </w:rPr>
        <w:t>.除了純利和收入錄得強勁增長外,集團的</w:t>
      </w:r>
      <w:r w:rsidR="00A87B76" w:rsidRPr="00A87B76">
        <w:rPr>
          <w:rFonts w:ascii="標楷體" w:eastAsia="標楷體" w:hAnsi="標楷體" w:hint="eastAsia"/>
          <w:szCs w:val="24"/>
        </w:rPr>
        <w:t>淨借貸/股東資金比率</w:t>
      </w:r>
      <w:r w:rsidR="00A87B76">
        <w:rPr>
          <w:rFonts w:ascii="標楷體" w:eastAsia="標楷體" w:hAnsi="標楷體" w:hint="eastAsia"/>
          <w:szCs w:val="24"/>
        </w:rPr>
        <w:t>由去年的80%大跌至67.4</w:t>
      </w:r>
      <w:r w:rsidR="00A87B76" w:rsidRPr="00A87B76">
        <w:rPr>
          <w:rFonts w:ascii="標楷體" w:eastAsia="標楷體" w:hAnsi="標楷體" w:hint="eastAsia"/>
          <w:szCs w:val="24"/>
        </w:rPr>
        <w:t>%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集團近年</w:t>
      </w:r>
      <w:r w:rsidR="00277E02">
        <w:rPr>
          <w:rFonts w:ascii="標楷體" w:eastAsia="標楷體" w:hAnsi="標楷體" w:hint="eastAsia"/>
          <w:szCs w:val="24"/>
        </w:rPr>
        <w:t>一直是以</w:t>
      </w:r>
      <w:r w:rsidR="00A87B76" w:rsidRPr="00A87B76">
        <w:rPr>
          <w:rFonts w:ascii="標楷體" w:eastAsia="標楷體" w:hAnsi="標楷體" w:hint="eastAsia"/>
          <w:szCs w:val="24"/>
        </w:rPr>
        <w:t>積極進行併購</w:t>
      </w:r>
      <w:r w:rsidR="00277E02">
        <w:rPr>
          <w:rFonts w:ascii="標楷體" w:eastAsia="標楷體" w:hAnsi="標楷體" w:hint="eastAsia"/>
          <w:szCs w:val="24"/>
        </w:rPr>
        <w:t>去</w:t>
      </w:r>
      <w:r w:rsidR="00A87B76" w:rsidRPr="00A87B76">
        <w:rPr>
          <w:rFonts w:ascii="標楷體" w:eastAsia="標楷體" w:hAnsi="標楷體" w:hint="eastAsia"/>
          <w:szCs w:val="24"/>
        </w:rPr>
        <w:t>推動盈利增長</w:t>
      </w:r>
      <w:r w:rsidR="00A87B76">
        <w:rPr>
          <w:rFonts w:ascii="標楷體" w:eastAsia="標楷體" w:hAnsi="標楷體" w:hint="eastAsia"/>
          <w:szCs w:val="24"/>
        </w:rPr>
        <w:t>,</w:t>
      </w:r>
      <w:r w:rsidR="00A87B76" w:rsidRPr="00A87B76">
        <w:rPr>
          <w:rFonts w:ascii="標楷體" w:eastAsia="標楷體" w:hAnsi="標楷體" w:hint="eastAsia"/>
          <w:szCs w:val="24"/>
        </w:rPr>
        <w:t>頗見成效</w:t>
      </w:r>
      <w:r w:rsidR="00A87B76">
        <w:rPr>
          <w:rFonts w:ascii="標楷體" w:eastAsia="標楷體" w:hAnsi="標楷體" w:hint="eastAsia"/>
          <w:szCs w:val="24"/>
        </w:rPr>
        <w:t>,</w:t>
      </w:r>
      <w:bookmarkStart w:id="0" w:name="_GoBack"/>
      <w:bookmarkEnd w:id="0"/>
      <w:r w:rsidR="00A87B76">
        <w:rPr>
          <w:rFonts w:ascii="標楷體" w:eastAsia="標楷體" w:hAnsi="標楷體" w:hint="eastAsia"/>
          <w:szCs w:val="24"/>
        </w:rPr>
        <w:t>而且本年</w:t>
      </w:r>
      <w:r w:rsidR="00CF717A">
        <w:rPr>
          <w:rFonts w:ascii="標楷體" w:eastAsia="標楷體" w:hAnsi="標楷體" w:hint="eastAsia"/>
          <w:szCs w:val="24"/>
        </w:rPr>
        <w:t>的</w:t>
      </w:r>
      <w:r w:rsidR="00A87B76">
        <w:rPr>
          <w:rFonts w:ascii="標楷體" w:eastAsia="標楷體" w:hAnsi="標楷體" w:hint="eastAsia"/>
          <w:szCs w:val="24"/>
        </w:rPr>
        <w:t>借貸比率已經有改善</w:t>
      </w:r>
      <w:r w:rsidR="00CF717A">
        <w:rPr>
          <w:rFonts w:ascii="標楷體" w:eastAsia="標楷體" w:hAnsi="標楷體" w:hint="eastAsia"/>
          <w:szCs w:val="24"/>
        </w:rPr>
        <w:t>,相信集團純利仍能利用此模式去保持穩定增長.估值方面,復星國際(0656)現時的市盈率為9.3倍,股息率為2%,估值合理.</w:t>
      </w:r>
      <w:r w:rsidR="00CF717A" w:rsidRPr="00CF717A">
        <w:rPr>
          <w:rFonts w:ascii="標楷體" w:eastAsia="標楷體" w:hAnsi="標楷體" w:hint="eastAsia"/>
          <w:szCs w:val="24"/>
        </w:rPr>
        <w:t xml:space="preserve"> </w:t>
      </w:r>
      <w:r w:rsidR="00CF717A">
        <w:rPr>
          <w:rFonts w:ascii="標楷體" w:eastAsia="標楷體" w:hAnsi="標楷體" w:hint="eastAsia"/>
          <w:szCs w:val="24"/>
        </w:rPr>
        <w:t>除此之外,集團於本年2月高見20.2元的高位後,集團一直於15.8元至16.5元左右持續增持,反映集團對公司前景亦充滿信心</w:t>
      </w:r>
      <w:r w:rsidR="00CF717A">
        <w:rPr>
          <w:rFonts w:ascii="標楷體" w:eastAsia="標楷體" w:hAnsi="標楷體" w:hint="eastAsia"/>
          <w:szCs w:val="24"/>
        </w:rPr>
        <w:t>,短線技術走勢方面,復星國際近半年亦於15.5元左右有強力支持,投資者不妨於16.5元左右吸納,中線上望19.9元,跌穿15元可考慮止蝕.</w:t>
      </w:r>
    </w:p>
    <w:p w:rsidR="00DB6E8A" w:rsidRPr="00CE1A85" w:rsidRDefault="0038719B" w:rsidP="0031482D">
      <w:pPr>
        <w:pStyle w:val="aa"/>
        <w:rPr>
          <w:rFonts w:ascii="標楷體" w:eastAsia="標楷體" w:hAnsi="標楷體"/>
        </w:rPr>
      </w:pPr>
      <w:r w:rsidRPr="007575AA">
        <w:rPr>
          <w:rFonts w:hint="eastAsia"/>
        </w:rPr>
        <w:t xml:space="preserve"> </w:t>
      </w:r>
    </w:p>
    <w:p w:rsidR="002A3DE1" w:rsidRPr="00CF1DA8" w:rsidRDefault="00CF717A" w:rsidP="00DE3144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noProof/>
          <w:szCs w:val="24"/>
        </w:rPr>
        <w:drawing>
          <wp:inline distT="0" distB="0" distL="0" distR="0">
            <wp:extent cx="6619875" cy="30194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3A" w:rsidRPr="00E6658D" w:rsidRDefault="00DD0E3A" w:rsidP="002A3DE1">
      <w:pPr>
        <w:pStyle w:val="aa"/>
      </w:pPr>
    </w:p>
    <w:p w:rsidR="00C3619A" w:rsidRPr="000F0472" w:rsidRDefault="00C3619A" w:rsidP="00C3619A">
      <w:pPr>
        <w:pStyle w:val="aa"/>
        <w:rPr>
          <w:rFonts w:ascii="標楷體" w:eastAsia="標楷體" w:hAnsi="標楷體"/>
        </w:rPr>
      </w:pPr>
    </w:p>
    <w:p w:rsidR="00A7797C" w:rsidRPr="00AF248A" w:rsidRDefault="00C3619A" w:rsidP="00F440BC">
      <w:pPr>
        <w:pStyle w:val="aa"/>
        <w:rPr>
          <w:rFonts w:ascii="標楷體" w:eastAsia="標楷體" w:hAnsi="標楷體" w:cs="Arial"/>
          <w:b/>
        </w:rPr>
      </w:pPr>
      <w:r w:rsidRPr="00AF248A">
        <w:rPr>
          <w:rFonts w:ascii="標楷體" w:eastAsia="標楷體" w:hAnsi="標楷體" w:cs="Arial"/>
          <w:b/>
        </w:rPr>
        <w:t xml:space="preserve"> </w:t>
      </w:r>
    </w:p>
    <w:p w:rsidR="00A34B27" w:rsidRPr="00234833" w:rsidRDefault="00A34B27" w:rsidP="00A7797C">
      <w:pPr>
        <w:ind w:rightChars="-118" w:right="-283"/>
        <w:jc w:val="both"/>
        <w:rPr>
          <w:rFonts w:ascii="標楷體" w:eastAsia="標楷體" w:hAnsi="標楷體" w:cs="Arial"/>
          <w:szCs w:val="24"/>
        </w:rPr>
      </w:pPr>
    </w:p>
    <w:p w:rsidR="00C950CF" w:rsidRDefault="00C950CF" w:rsidP="00096D2C">
      <w:pPr>
        <w:jc w:val="both"/>
        <w:rPr>
          <w:rFonts w:ascii="標楷體" w:eastAsia="標楷體" w:hAnsi="標楷體" w:cs="Arial"/>
          <w:szCs w:val="24"/>
        </w:rPr>
      </w:pPr>
    </w:p>
    <w:p w:rsidR="006D0376" w:rsidRPr="006D0376" w:rsidRDefault="006D0376" w:rsidP="000071A8">
      <w:pPr>
        <w:pStyle w:val="Web"/>
        <w:spacing w:line="300" w:lineRule="atLeast"/>
        <w:rPr>
          <w:rFonts w:ascii="標楷體" w:eastAsia="標楷體" w:hAnsi="標楷體"/>
        </w:rPr>
      </w:pPr>
    </w:p>
    <w:p w:rsidR="00097B14" w:rsidRPr="000E2306" w:rsidRDefault="00097B14" w:rsidP="000E2306">
      <w:pPr>
        <w:pStyle w:val="aa"/>
        <w:tabs>
          <w:tab w:val="center" w:pos="5233"/>
        </w:tabs>
        <w:rPr>
          <w:rFonts w:ascii="標楷體" w:eastAsia="標楷體" w:hAnsi="標楷體" w:cs="Times New Roman"/>
          <w:color w:val="151719"/>
          <w:szCs w:val="24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963BB7" w:rsidRPr="00963BB7" w:rsidRDefault="00963BB7" w:rsidP="00963BB7">
      <w:pPr>
        <w:pStyle w:val="aa"/>
        <w:rPr>
          <w:rFonts w:ascii="標楷體" w:eastAsia="標楷體" w:hAnsi="標楷體"/>
        </w:rPr>
      </w:pPr>
    </w:p>
    <w:p w:rsidR="003A73D3" w:rsidRPr="00032688" w:rsidRDefault="003A73D3" w:rsidP="002566DB">
      <w:pPr>
        <w:pStyle w:val="aa"/>
        <w:rPr>
          <w:rFonts w:ascii="標楷體" w:eastAsia="標楷體" w:hAnsi="標楷體" w:cs="標楷體"/>
          <w:szCs w:val="24"/>
        </w:rPr>
      </w:pPr>
    </w:p>
    <w:p w:rsidR="00C2254A" w:rsidRPr="0022143C" w:rsidRDefault="00C2254A" w:rsidP="00EB1E3A">
      <w:pPr>
        <w:widowControl/>
        <w:shd w:val="clear" w:color="auto" w:fill="FFFFFF"/>
        <w:spacing w:before="12" w:after="242" w:line="315" w:lineRule="atLeast"/>
        <w:rPr>
          <w:rFonts w:ascii="標楷體" w:eastAsia="標楷體" w:hAnsi="標楷體"/>
          <w:szCs w:val="24"/>
        </w:rPr>
      </w:pPr>
    </w:p>
    <w:p w:rsidR="00C2254A" w:rsidRDefault="00C2254A" w:rsidP="00C2254A">
      <w:pPr>
        <w:pStyle w:val="11"/>
        <w:tabs>
          <w:tab w:val="center" w:pos="5233"/>
        </w:tabs>
        <w:rPr>
          <w:rFonts w:ascii="標楷體" w:eastAsia="標楷體" w:hAnsi="標楷體"/>
        </w:rPr>
      </w:pPr>
    </w:p>
    <w:p w:rsidR="00AC18A7" w:rsidRPr="00C2254A" w:rsidRDefault="00AC18A7" w:rsidP="00544402">
      <w:pPr>
        <w:pStyle w:val="aa"/>
        <w:rPr>
          <w:rFonts w:ascii="標楷體" w:eastAsia="標楷體" w:hAnsi="標楷體" w:cs="Arial"/>
          <w:sz w:val="28"/>
          <w:szCs w:val="28"/>
        </w:rPr>
      </w:pPr>
    </w:p>
    <w:p w:rsidR="00EA3649" w:rsidRPr="001A16A9" w:rsidRDefault="00EA3649" w:rsidP="00592F1A">
      <w:pPr>
        <w:pStyle w:val="aa"/>
        <w:rPr>
          <w:rFonts w:ascii="標楷體" w:eastAsia="標楷體" w:hAnsi="標楷體"/>
          <w:sz w:val="28"/>
          <w:szCs w:val="28"/>
        </w:rPr>
      </w:pPr>
    </w:p>
    <w:p w:rsidR="00C204F4" w:rsidRDefault="00C204F4" w:rsidP="000801B6">
      <w:pPr>
        <w:pStyle w:val="aa"/>
        <w:rPr>
          <w:rFonts w:ascii="標楷體" w:eastAsia="標楷體" w:hAnsi="標楷體"/>
        </w:rPr>
      </w:pPr>
    </w:p>
    <w:p w:rsidR="008E3911" w:rsidRPr="008E3911" w:rsidRDefault="008E3911" w:rsidP="00EF03B7">
      <w:pPr>
        <w:pStyle w:val="aa"/>
        <w:tabs>
          <w:tab w:val="center" w:pos="5233"/>
        </w:tabs>
        <w:rPr>
          <w:rFonts w:ascii="標楷體" w:eastAsia="標楷體" w:hAnsi="標楷體"/>
          <w:b/>
          <w:sz w:val="48"/>
          <w:szCs w:val="48"/>
        </w:rPr>
      </w:pPr>
    </w:p>
    <w:sectPr w:rsidR="008E3911" w:rsidRPr="008E3911" w:rsidSect="00DE4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0EF" w:rsidRDefault="008160EF" w:rsidP="00BA48D6">
      <w:r>
        <w:separator/>
      </w:r>
    </w:p>
  </w:endnote>
  <w:endnote w:type="continuationSeparator" w:id="0">
    <w:p w:rsidR="008160EF" w:rsidRDefault="008160EF" w:rsidP="00BA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0EF" w:rsidRDefault="008160EF" w:rsidP="00BA48D6">
      <w:r>
        <w:separator/>
      </w:r>
    </w:p>
  </w:footnote>
  <w:footnote w:type="continuationSeparator" w:id="0">
    <w:p w:rsidR="008160EF" w:rsidRDefault="008160EF" w:rsidP="00BA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7734"/>
    <w:multiLevelType w:val="hybridMultilevel"/>
    <w:tmpl w:val="A7C0F1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D2B5C"/>
    <w:multiLevelType w:val="hybridMultilevel"/>
    <w:tmpl w:val="288C1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CE"/>
    <w:rsid w:val="00002FDE"/>
    <w:rsid w:val="00006B12"/>
    <w:rsid w:val="000071A8"/>
    <w:rsid w:val="00007F8A"/>
    <w:rsid w:val="0001316C"/>
    <w:rsid w:val="00016E8F"/>
    <w:rsid w:val="0002056B"/>
    <w:rsid w:val="00032688"/>
    <w:rsid w:val="000329F2"/>
    <w:rsid w:val="00034A0C"/>
    <w:rsid w:val="0004120E"/>
    <w:rsid w:val="00051D35"/>
    <w:rsid w:val="00052AF5"/>
    <w:rsid w:val="000543B0"/>
    <w:rsid w:val="0006017E"/>
    <w:rsid w:val="00060598"/>
    <w:rsid w:val="00061EAE"/>
    <w:rsid w:val="00064377"/>
    <w:rsid w:val="00066021"/>
    <w:rsid w:val="000756A8"/>
    <w:rsid w:val="00076637"/>
    <w:rsid w:val="00076F49"/>
    <w:rsid w:val="000801B6"/>
    <w:rsid w:val="000837A4"/>
    <w:rsid w:val="00085047"/>
    <w:rsid w:val="0008649F"/>
    <w:rsid w:val="0009116E"/>
    <w:rsid w:val="00096D2C"/>
    <w:rsid w:val="00097B14"/>
    <w:rsid w:val="000A1508"/>
    <w:rsid w:val="000A2389"/>
    <w:rsid w:val="000A3C3A"/>
    <w:rsid w:val="000A4AB2"/>
    <w:rsid w:val="000B19F6"/>
    <w:rsid w:val="000B34E6"/>
    <w:rsid w:val="000B6A00"/>
    <w:rsid w:val="000B783E"/>
    <w:rsid w:val="000C587F"/>
    <w:rsid w:val="000D10B3"/>
    <w:rsid w:val="000D3E4E"/>
    <w:rsid w:val="000D49AC"/>
    <w:rsid w:val="000E04B9"/>
    <w:rsid w:val="000E2306"/>
    <w:rsid w:val="000E423B"/>
    <w:rsid w:val="000F0472"/>
    <w:rsid w:val="000F315B"/>
    <w:rsid w:val="00101AF4"/>
    <w:rsid w:val="00102DC6"/>
    <w:rsid w:val="001032AA"/>
    <w:rsid w:val="00125150"/>
    <w:rsid w:val="0012638B"/>
    <w:rsid w:val="0013497E"/>
    <w:rsid w:val="001375E6"/>
    <w:rsid w:val="00140B35"/>
    <w:rsid w:val="00145353"/>
    <w:rsid w:val="00147073"/>
    <w:rsid w:val="00156ACE"/>
    <w:rsid w:val="00167186"/>
    <w:rsid w:val="00170B28"/>
    <w:rsid w:val="001761E4"/>
    <w:rsid w:val="00184A1A"/>
    <w:rsid w:val="001A0E29"/>
    <w:rsid w:val="001A16A9"/>
    <w:rsid w:val="001A2032"/>
    <w:rsid w:val="001A39CD"/>
    <w:rsid w:val="001A5657"/>
    <w:rsid w:val="001B7AC8"/>
    <w:rsid w:val="001C075B"/>
    <w:rsid w:val="001C1A01"/>
    <w:rsid w:val="001C353F"/>
    <w:rsid w:val="001C4E1A"/>
    <w:rsid w:val="001C73A3"/>
    <w:rsid w:val="001D3E6A"/>
    <w:rsid w:val="001D7806"/>
    <w:rsid w:val="001E032D"/>
    <w:rsid w:val="001E0BEC"/>
    <w:rsid w:val="001E413D"/>
    <w:rsid w:val="001E5010"/>
    <w:rsid w:val="00205D09"/>
    <w:rsid w:val="002131CF"/>
    <w:rsid w:val="002141DC"/>
    <w:rsid w:val="002150FD"/>
    <w:rsid w:val="0022143C"/>
    <w:rsid w:val="00223AD8"/>
    <w:rsid w:val="002240FA"/>
    <w:rsid w:val="00224FC1"/>
    <w:rsid w:val="0022745D"/>
    <w:rsid w:val="002317B8"/>
    <w:rsid w:val="00234833"/>
    <w:rsid w:val="00234898"/>
    <w:rsid w:val="00234E59"/>
    <w:rsid w:val="00237D52"/>
    <w:rsid w:val="00241313"/>
    <w:rsid w:val="00252F16"/>
    <w:rsid w:val="002564F7"/>
    <w:rsid w:val="002566DB"/>
    <w:rsid w:val="002650BE"/>
    <w:rsid w:val="00266461"/>
    <w:rsid w:val="00267065"/>
    <w:rsid w:val="0027047E"/>
    <w:rsid w:val="00272ABF"/>
    <w:rsid w:val="00275335"/>
    <w:rsid w:val="00277E02"/>
    <w:rsid w:val="0028321D"/>
    <w:rsid w:val="002860B1"/>
    <w:rsid w:val="00291B44"/>
    <w:rsid w:val="00292292"/>
    <w:rsid w:val="002A3DE1"/>
    <w:rsid w:val="002A4ABA"/>
    <w:rsid w:val="002A5F20"/>
    <w:rsid w:val="002C2ABF"/>
    <w:rsid w:val="002D3663"/>
    <w:rsid w:val="002E1CF6"/>
    <w:rsid w:val="002E4388"/>
    <w:rsid w:val="002E45FF"/>
    <w:rsid w:val="002F47D3"/>
    <w:rsid w:val="0030273F"/>
    <w:rsid w:val="00302FE8"/>
    <w:rsid w:val="003112E6"/>
    <w:rsid w:val="00313C35"/>
    <w:rsid w:val="0031463C"/>
    <w:rsid w:val="0031482D"/>
    <w:rsid w:val="003223D5"/>
    <w:rsid w:val="00322DCF"/>
    <w:rsid w:val="00323642"/>
    <w:rsid w:val="00325CA5"/>
    <w:rsid w:val="00326A30"/>
    <w:rsid w:val="003322F0"/>
    <w:rsid w:val="003325C8"/>
    <w:rsid w:val="003368FC"/>
    <w:rsid w:val="00341168"/>
    <w:rsid w:val="00344604"/>
    <w:rsid w:val="00346C36"/>
    <w:rsid w:val="00347431"/>
    <w:rsid w:val="003505B2"/>
    <w:rsid w:val="00362D49"/>
    <w:rsid w:val="00362FB3"/>
    <w:rsid w:val="00363758"/>
    <w:rsid w:val="003669FF"/>
    <w:rsid w:val="00373CA2"/>
    <w:rsid w:val="0037570A"/>
    <w:rsid w:val="0037631A"/>
    <w:rsid w:val="00377B18"/>
    <w:rsid w:val="0038696C"/>
    <w:rsid w:val="0038719B"/>
    <w:rsid w:val="00392C30"/>
    <w:rsid w:val="003936BD"/>
    <w:rsid w:val="00396170"/>
    <w:rsid w:val="00397852"/>
    <w:rsid w:val="003A362D"/>
    <w:rsid w:val="003A56E3"/>
    <w:rsid w:val="003A73D3"/>
    <w:rsid w:val="003B2347"/>
    <w:rsid w:val="003B59DA"/>
    <w:rsid w:val="003C3B8A"/>
    <w:rsid w:val="003D08B5"/>
    <w:rsid w:val="003D0E45"/>
    <w:rsid w:val="003D44AB"/>
    <w:rsid w:val="003D4F66"/>
    <w:rsid w:val="003D5CBB"/>
    <w:rsid w:val="003D6EF7"/>
    <w:rsid w:val="003E60D0"/>
    <w:rsid w:val="003E6465"/>
    <w:rsid w:val="003F00A6"/>
    <w:rsid w:val="003F2651"/>
    <w:rsid w:val="003F56DF"/>
    <w:rsid w:val="003F7599"/>
    <w:rsid w:val="00402AE4"/>
    <w:rsid w:val="00410BF5"/>
    <w:rsid w:val="00412A38"/>
    <w:rsid w:val="00414687"/>
    <w:rsid w:val="00416A02"/>
    <w:rsid w:val="00424A12"/>
    <w:rsid w:val="004271AB"/>
    <w:rsid w:val="00434F2F"/>
    <w:rsid w:val="00443C1C"/>
    <w:rsid w:val="00443D9F"/>
    <w:rsid w:val="00455303"/>
    <w:rsid w:val="00455950"/>
    <w:rsid w:val="004560D7"/>
    <w:rsid w:val="00457A9A"/>
    <w:rsid w:val="00463DBC"/>
    <w:rsid w:val="00464F6C"/>
    <w:rsid w:val="004764C0"/>
    <w:rsid w:val="004878D3"/>
    <w:rsid w:val="0049163E"/>
    <w:rsid w:val="00491A58"/>
    <w:rsid w:val="004A02C4"/>
    <w:rsid w:val="004A3999"/>
    <w:rsid w:val="004A4DAF"/>
    <w:rsid w:val="004A7994"/>
    <w:rsid w:val="004B5879"/>
    <w:rsid w:val="004B62D7"/>
    <w:rsid w:val="004C1275"/>
    <w:rsid w:val="004C6BB0"/>
    <w:rsid w:val="004D6DA3"/>
    <w:rsid w:val="004D75B2"/>
    <w:rsid w:val="004D7603"/>
    <w:rsid w:val="004D7B45"/>
    <w:rsid w:val="004E0C9A"/>
    <w:rsid w:val="004E66E2"/>
    <w:rsid w:val="004F0835"/>
    <w:rsid w:val="004F1082"/>
    <w:rsid w:val="004F676E"/>
    <w:rsid w:val="004F6AAA"/>
    <w:rsid w:val="00501024"/>
    <w:rsid w:val="005027B1"/>
    <w:rsid w:val="00502B1E"/>
    <w:rsid w:val="00505AAA"/>
    <w:rsid w:val="005115A1"/>
    <w:rsid w:val="00512D73"/>
    <w:rsid w:val="00513C35"/>
    <w:rsid w:val="00515E56"/>
    <w:rsid w:val="00515FC3"/>
    <w:rsid w:val="00517BE7"/>
    <w:rsid w:val="00532236"/>
    <w:rsid w:val="00534334"/>
    <w:rsid w:val="00534850"/>
    <w:rsid w:val="00535928"/>
    <w:rsid w:val="00535D57"/>
    <w:rsid w:val="005366E9"/>
    <w:rsid w:val="005403E6"/>
    <w:rsid w:val="00544402"/>
    <w:rsid w:val="005543B4"/>
    <w:rsid w:val="00555E71"/>
    <w:rsid w:val="00562696"/>
    <w:rsid w:val="005704E9"/>
    <w:rsid w:val="00571D9D"/>
    <w:rsid w:val="00572FEE"/>
    <w:rsid w:val="00591E26"/>
    <w:rsid w:val="00592F1A"/>
    <w:rsid w:val="00595592"/>
    <w:rsid w:val="0059644B"/>
    <w:rsid w:val="005B291E"/>
    <w:rsid w:val="005B4892"/>
    <w:rsid w:val="005C3252"/>
    <w:rsid w:val="005D0724"/>
    <w:rsid w:val="005D7C47"/>
    <w:rsid w:val="005F15FF"/>
    <w:rsid w:val="005F1BF0"/>
    <w:rsid w:val="005F2A13"/>
    <w:rsid w:val="005F69A7"/>
    <w:rsid w:val="00610E30"/>
    <w:rsid w:val="006131A2"/>
    <w:rsid w:val="00624CF6"/>
    <w:rsid w:val="00631839"/>
    <w:rsid w:val="0063323E"/>
    <w:rsid w:val="00634890"/>
    <w:rsid w:val="006471D6"/>
    <w:rsid w:val="0066230F"/>
    <w:rsid w:val="00663158"/>
    <w:rsid w:val="00680AB8"/>
    <w:rsid w:val="006820A8"/>
    <w:rsid w:val="006901EC"/>
    <w:rsid w:val="0069162F"/>
    <w:rsid w:val="006917D1"/>
    <w:rsid w:val="006948A8"/>
    <w:rsid w:val="006A257F"/>
    <w:rsid w:val="006A27C7"/>
    <w:rsid w:val="006A38BC"/>
    <w:rsid w:val="006A6EA0"/>
    <w:rsid w:val="006A74A2"/>
    <w:rsid w:val="006B13D1"/>
    <w:rsid w:val="006C1D62"/>
    <w:rsid w:val="006C2CDF"/>
    <w:rsid w:val="006C409E"/>
    <w:rsid w:val="006D0376"/>
    <w:rsid w:val="006D5214"/>
    <w:rsid w:val="006D6AF9"/>
    <w:rsid w:val="006E6AE5"/>
    <w:rsid w:val="006F32B6"/>
    <w:rsid w:val="006F44D6"/>
    <w:rsid w:val="00700E8B"/>
    <w:rsid w:val="00700F7F"/>
    <w:rsid w:val="00701005"/>
    <w:rsid w:val="00701F0C"/>
    <w:rsid w:val="007136C0"/>
    <w:rsid w:val="0072023E"/>
    <w:rsid w:val="0072494F"/>
    <w:rsid w:val="0073048D"/>
    <w:rsid w:val="00731E2A"/>
    <w:rsid w:val="00735440"/>
    <w:rsid w:val="00737980"/>
    <w:rsid w:val="00741EF4"/>
    <w:rsid w:val="00745EDB"/>
    <w:rsid w:val="00751CA9"/>
    <w:rsid w:val="0075297D"/>
    <w:rsid w:val="007575AA"/>
    <w:rsid w:val="007630CD"/>
    <w:rsid w:val="00763AB8"/>
    <w:rsid w:val="00763FEB"/>
    <w:rsid w:val="00766A14"/>
    <w:rsid w:val="00772AFC"/>
    <w:rsid w:val="00773818"/>
    <w:rsid w:val="00774199"/>
    <w:rsid w:val="00774622"/>
    <w:rsid w:val="007757E4"/>
    <w:rsid w:val="00776E09"/>
    <w:rsid w:val="007833D3"/>
    <w:rsid w:val="007A1288"/>
    <w:rsid w:val="007A2C94"/>
    <w:rsid w:val="007A3007"/>
    <w:rsid w:val="007A3906"/>
    <w:rsid w:val="007A3BB6"/>
    <w:rsid w:val="007A4758"/>
    <w:rsid w:val="007A75B9"/>
    <w:rsid w:val="007B60F9"/>
    <w:rsid w:val="007C2DAC"/>
    <w:rsid w:val="007D189D"/>
    <w:rsid w:val="007D3D5D"/>
    <w:rsid w:val="007D4CD1"/>
    <w:rsid w:val="007D63AC"/>
    <w:rsid w:val="007E0E7C"/>
    <w:rsid w:val="007F535D"/>
    <w:rsid w:val="0080300A"/>
    <w:rsid w:val="00811F98"/>
    <w:rsid w:val="00815D27"/>
    <w:rsid w:val="008160EF"/>
    <w:rsid w:val="0081771A"/>
    <w:rsid w:val="00820C63"/>
    <w:rsid w:val="00820E69"/>
    <w:rsid w:val="0083107C"/>
    <w:rsid w:val="00831328"/>
    <w:rsid w:val="008356E1"/>
    <w:rsid w:val="008361EE"/>
    <w:rsid w:val="00845AFE"/>
    <w:rsid w:val="00845B7D"/>
    <w:rsid w:val="00850503"/>
    <w:rsid w:val="00852FB3"/>
    <w:rsid w:val="00871DF7"/>
    <w:rsid w:val="008761D8"/>
    <w:rsid w:val="00876F64"/>
    <w:rsid w:val="00880FDD"/>
    <w:rsid w:val="00881480"/>
    <w:rsid w:val="0088330C"/>
    <w:rsid w:val="008911E0"/>
    <w:rsid w:val="008911F7"/>
    <w:rsid w:val="00893622"/>
    <w:rsid w:val="00895CA0"/>
    <w:rsid w:val="008A2E39"/>
    <w:rsid w:val="008A408E"/>
    <w:rsid w:val="008A531A"/>
    <w:rsid w:val="008A53BF"/>
    <w:rsid w:val="008B66C7"/>
    <w:rsid w:val="008C5526"/>
    <w:rsid w:val="008D3964"/>
    <w:rsid w:val="008E2BCD"/>
    <w:rsid w:val="008E3911"/>
    <w:rsid w:val="008E53B5"/>
    <w:rsid w:val="008F30F8"/>
    <w:rsid w:val="008F4511"/>
    <w:rsid w:val="008F7DC0"/>
    <w:rsid w:val="0090256E"/>
    <w:rsid w:val="00902B8B"/>
    <w:rsid w:val="00903F26"/>
    <w:rsid w:val="00904D3A"/>
    <w:rsid w:val="0091086A"/>
    <w:rsid w:val="0091168F"/>
    <w:rsid w:val="009229F8"/>
    <w:rsid w:val="009232BA"/>
    <w:rsid w:val="00926552"/>
    <w:rsid w:val="009340F4"/>
    <w:rsid w:val="0095284B"/>
    <w:rsid w:val="00952C64"/>
    <w:rsid w:val="00956200"/>
    <w:rsid w:val="00956946"/>
    <w:rsid w:val="00961C68"/>
    <w:rsid w:val="00963BB7"/>
    <w:rsid w:val="00964D87"/>
    <w:rsid w:val="009744CA"/>
    <w:rsid w:val="00981846"/>
    <w:rsid w:val="00983281"/>
    <w:rsid w:val="00984727"/>
    <w:rsid w:val="009868F7"/>
    <w:rsid w:val="00993B23"/>
    <w:rsid w:val="00996BC5"/>
    <w:rsid w:val="009A1352"/>
    <w:rsid w:val="009B1D07"/>
    <w:rsid w:val="009B250B"/>
    <w:rsid w:val="009B2C3E"/>
    <w:rsid w:val="009B775B"/>
    <w:rsid w:val="009C5D59"/>
    <w:rsid w:val="009D23EC"/>
    <w:rsid w:val="009D3D36"/>
    <w:rsid w:val="009E25C1"/>
    <w:rsid w:val="009E4EDE"/>
    <w:rsid w:val="009E78A1"/>
    <w:rsid w:val="009F011D"/>
    <w:rsid w:val="009F6557"/>
    <w:rsid w:val="009F6979"/>
    <w:rsid w:val="00A008A2"/>
    <w:rsid w:val="00A117A1"/>
    <w:rsid w:val="00A13506"/>
    <w:rsid w:val="00A216D7"/>
    <w:rsid w:val="00A21E7D"/>
    <w:rsid w:val="00A22F0B"/>
    <w:rsid w:val="00A260E3"/>
    <w:rsid w:val="00A34B27"/>
    <w:rsid w:val="00A3789E"/>
    <w:rsid w:val="00A41158"/>
    <w:rsid w:val="00A423D7"/>
    <w:rsid w:val="00A43A50"/>
    <w:rsid w:val="00A47C26"/>
    <w:rsid w:val="00A60544"/>
    <w:rsid w:val="00A605D2"/>
    <w:rsid w:val="00A63E40"/>
    <w:rsid w:val="00A7145D"/>
    <w:rsid w:val="00A7290D"/>
    <w:rsid w:val="00A73846"/>
    <w:rsid w:val="00A76CD4"/>
    <w:rsid w:val="00A77791"/>
    <w:rsid w:val="00A7797C"/>
    <w:rsid w:val="00A85E3A"/>
    <w:rsid w:val="00A874A7"/>
    <w:rsid w:val="00A87B76"/>
    <w:rsid w:val="00A92D8F"/>
    <w:rsid w:val="00A943CD"/>
    <w:rsid w:val="00A96A59"/>
    <w:rsid w:val="00A97122"/>
    <w:rsid w:val="00A97D6E"/>
    <w:rsid w:val="00AA2820"/>
    <w:rsid w:val="00AA33EF"/>
    <w:rsid w:val="00AA6704"/>
    <w:rsid w:val="00AB01A5"/>
    <w:rsid w:val="00AB750B"/>
    <w:rsid w:val="00AC18A7"/>
    <w:rsid w:val="00AC38E8"/>
    <w:rsid w:val="00AC5352"/>
    <w:rsid w:val="00AC5F5E"/>
    <w:rsid w:val="00AC60CE"/>
    <w:rsid w:val="00AD0347"/>
    <w:rsid w:val="00AD34FD"/>
    <w:rsid w:val="00AD4533"/>
    <w:rsid w:val="00AD6C46"/>
    <w:rsid w:val="00AE03CA"/>
    <w:rsid w:val="00AE5AB1"/>
    <w:rsid w:val="00AE7475"/>
    <w:rsid w:val="00AF063A"/>
    <w:rsid w:val="00AF248A"/>
    <w:rsid w:val="00B008CC"/>
    <w:rsid w:val="00B02A61"/>
    <w:rsid w:val="00B1075F"/>
    <w:rsid w:val="00B11E88"/>
    <w:rsid w:val="00B13319"/>
    <w:rsid w:val="00B16172"/>
    <w:rsid w:val="00B2539E"/>
    <w:rsid w:val="00B305DB"/>
    <w:rsid w:val="00B33436"/>
    <w:rsid w:val="00B338D7"/>
    <w:rsid w:val="00B555C1"/>
    <w:rsid w:val="00B55CF7"/>
    <w:rsid w:val="00B579E4"/>
    <w:rsid w:val="00B66B4B"/>
    <w:rsid w:val="00B7243B"/>
    <w:rsid w:val="00B72EFA"/>
    <w:rsid w:val="00B740CC"/>
    <w:rsid w:val="00B74897"/>
    <w:rsid w:val="00B74F9D"/>
    <w:rsid w:val="00B80F5B"/>
    <w:rsid w:val="00B848ED"/>
    <w:rsid w:val="00B85D15"/>
    <w:rsid w:val="00B86179"/>
    <w:rsid w:val="00B90BBE"/>
    <w:rsid w:val="00B90EEA"/>
    <w:rsid w:val="00B95F03"/>
    <w:rsid w:val="00B97405"/>
    <w:rsid w:val="00BA14AE"/>
    <w:rsid w:val="00BA16DA"/>
    <w:rsid w:val="00BA2B05"/>
    <w:rsid w:val="00BA48D6"/>
    <w:rsid w:val="00BB3544"/>
    <w:rsid w:val="00BB5F6A"/>
    <w:rsid w:val="00BB7BDC"/>
    <w:rsid w:val="00BC0BC2"/>
    <w:rsid w:val="00BD05FF"/>
    <w:rsid w:val="00BD5547"/>
    <w:rsid w:val="00BD6275"/>
    <w:rsid w:val="00BD6B2C"/>
    <w:rsid w:val="00BE4731"/>
    <w:rsid w:val="00BE6809"/>
    <w:rsid w:val="00BF4B9A"/>
    <w:rsid w:val="00BF4E5F"/>
    <w:rsid w:val="00C0015F"/>
    <w:rsid w:val="00C02A40"/>
    <w:rsid w:val="00C105A4"/>
    <w:rsid w:val="00C14735"/>
    <w:rsid w:val="00C14B66"/>
    <w:rsid w:val="00C204F4"/>
    <w:rsid w:val="00C216E4"/>
    <w:rsid w:val="00C2254A"/>
    <w:rsid w:val="00C34C60"/>
    <w:rsid w:val="00C35FBB"/>
    <w:rsid w:val="00C3619A"/>
    <w:rsid w:val="00C371D8"/>
    <w:rsid w:val="00C439A7"/>
    <w:rsid w:val="00C447BE"/>
    <w:rsid w:val="00C632E3"/>
    <w:rsid w:val="00C7540A"/>
    <w:rsid w:val="00C75DE0"/>
    <w:rsid w:val="00C77710"/>
    <w:rsid w:val="00C81EC2"/>
    <w:rsid w:val="00C82079"/>
    <w:rsid w:val="00C87073"/>
    <w:rsid w:val="00C941FC"/>
    <w:rsid w:val="00C950CF"/>
    <w:rsid w:val="00CA092C"/>
    <w:rsid w:val="00CA7DE9"/>
    <w:rsid w:val="00CB0521"/>
    <w:rsid w:val="00CB65C9"/>
    <w:rsid w:val="00CB6EDA"/>
    <w:rsid w:val="00CC16CB"/>
    <w:rsid w:val="00CD46DF"/>
    <w:rsid w:val="00CD504E"/>
    <w:rsid w:val="00CE1A85"/>
    <w:rsid w:val="00CE2433"/>
    <w:rsid w:val="00CF1DA8"/>
    <w:rsid w:val="00CF222D"/>
    <w:rsid w:val="00CF5C97"/>
    <w:rsid w:val="00CF630C"/>
    <w:rsid w:val="00CF717A"/>
    <w:rsid w:val="00D00437"/>
    <w:rsid w:val="00D0232E"/>
    <w:rsid w:val="00D057ED"/>
    <w:rsid w:val="00D11855"/>
    <w:rsid w:val="00D17D00"/>
    <w:rsid w:val="00D319A6"/>
    <w:rsid w:val="00D41202"/>
    <w:rsid w:val="00D417E2"/>
    <w:rsid w:val="00D41F2C"/>
    <w:rsid w:val="00D46189"/>
    <w:rsid w:val="00D465E6"/>
    <w:rsid w:val="00D51EE8"/>
    <w:rsid w:val="00D55CC3"/>
    <w:rsid w:val="00D61FAE"/>
    <w:rsid w:val="00D645E7"/>
    <w:rsid w:val="00D6784B"/>
    <w:rsid w:val="00D70AAD"/>
    <w:rsid w:val="00D70D14"/>
    <w:rsid w:val="00D7124F"/>
    <w:rsid w:val="00D83BBB"/>
    <w:rsid w:val="00D92EDF"/>
    <w:rsid w:val="00D94123"/>
    <w:rsid w:val="00D96946"/>
    <w:rsid w:val="00D971A2"/>
    <w:rsid w:val="00DB6E8A"/>
    <w:rsid w:val="00DC2C34"/>
    <w:rsid w:val="00DC3882"/>
    <w:rsid w:val="00DC482C"/>
    <w:rsid w:val="00DC7589"/>
    <w:rsid w:val="00DD0DA5"/>
    <w:rsid w:val="00DD0E3A"/>
    <w:rsid w:val="00DD283A"/>
    <w:rsid w:val="00DD2E13"/>
    <w:rsid w:val="00DD41C8"/>
    <w:rsid w:val="00DE3144"/>
    <w:rsid w:val="00DE44F2"/>
    <w:rsid w:val="00DF6390"/>
    <w:rsid w:val="00DF7029"/>
    <w:rsid w:val="00DF7AFB"/>
    <w:rsid w:val="00E05C4B"/>
    <w:rsid w:val="00E07018"/>
    <w:rsid w:val="00E07458"/>
    <w:rsid w:val="00E167E3"/>
    <w:rsid w:val="00E20F53"/>
    <w:rsid w:val="00E22959"/>
    <w:rsid w:val="00E44676"/>
    <w:rsid w:val="00E47E93"/>
    <w:rsid w:val="00E53C5C"/>
    <w:rsid w:val="00E54099"/>
    <w:rsid w:val="00E56C1F"/>
    <w:rsid w:val="00E57A41"/>
    <w:rsid w:val="00E65D76"/>
    <w:rsid w:val="00E6658D"/>
    <w:rsid w:val="00E66C1A"/>
    <w:rsid w:val="00E70A0E"/>
    <w:rsid w:val="00E71DC0"/>
    <w:rsid w:val="00E724A9"/>
    <w:rsid w:val="00E74F77"/>
    <w:rsid w:val="00E75279"/>
    <w:rsid w:val="00E76FDF"/>
    <w:rsid w:val="00E77159"/>
    <w:rsid w:val="00E83550"/>
    <w:rsid w:val="00E90566"/>
    <w:rsid w:val="00EA0CF7"/>
    <w:rsid w:val="00EA1B29"/>
    <w:rsid w:val="00EA2F19"/>
    <w:rsid w:val="00EA3649"/>
    <w:rsid w:val="00EA6FA7"/>
    <w:rsid w:val="00EA71CF"/>
    <w:rsid w:val="00EB1E3A"/>
    <w:rsid w:val="00EB24CC"/>
    <w:rsid w:val="00EB41E1"/>
    <w:rsid w:val="00EB60D8"/>
    <w:rsid w:val="00EB687B"/>
    <w:rsid w:val="00EC72CC"/>
    <w:rsid w:val="00ED2C83"/>
    <w:rsid w:val="00ED4626"/>
    <w:rsid w:val="00EE28D8"/>
    <w:rsid w:val="00EE31CA"/>
    <w:rsid w:val="00EE56EF"/>
    <w:rsid w:val="00EF03B7"/>
    <w:rsid w:val="00F041BB"/>
    <w:rsid w:val="00F1121B"/>
    <w:rsid w:val="00F21155"/>
    <w:rsid w:val="00F2309C"/>
    <w:rsid w:val="00F31499"/>
    <w:rsid w:val="00F4077E"/>
    <w:rsid w:val="00F41027"/>
    <w:rsid w:val="00F415EB"/>
    <w:rsid w:val="00F440BC"/>
    <w:rsid w:val="00F609D0"/>
    <w:rsid w:val="00F63E8A"/>
    <w:rsid w:val="00F71F64"/>
    <w:rsid w:val="00F72127"/>
    <w:rsid w:val="00F72D03"/>
    <w:rsid w:val="00F738A0"/>
    <w:rsid w:val="00F87C90"/>
    <w:rsid w:val="00F90755"/>
    <w:rsid w:val="00F943D6"/>
    <w:rsid w:val="00F95AC9"/>
    <w:rsid w:val="00FA0F26"/>
    <w:rsid w:val="00FA219C"/>
    <w:rsid w:val="00FA36B8"/>
    <w:rsid w:val="00FA4DBF"/>
    <w:rsid w:val="00FA7302"/>
    <w:rsid w:val="00FB5455"/>
    <w:rsid w:val="00FC0AF4"/>
    <w:rsid w:val="00FC1AC7"/>
    <w:rsid w:val="00FD2A8B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DA835-0C63-4A07-A61B-3D819CE3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3619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48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4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48D6"/>
    <w:rPr>
      <w:sz w:val="20"/>
      <w:szCs w:val="20"/>
    </w:rPr>
  </w:style>
  <w:style w:type="table" w:styleId="a9">
    <w:name w:val="Table Grid"/>
    <w:basedOn w:val="a1"/>
    <w:uiPriority w:val="39"/>
    <w:rsid w:val="00BA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62696"/>
    <w:pPr>
      <w:widowControl w:val="0"/>
    </w:pPr>
  </w:style>
  <w:style w:type="character" w:customStyle="1" w:styleId="textexposedshow">
    <w:name w:val="text_exposed_show"/>
    <w:basedOn w:val="a0"/>
    <w:rsid w:val="007833D3"/>
  </w:style>
  <w:style w:type="character" w:styleId="ab">
    <w:name w:val="Placeholder Text"/>
    <w:basedOn w:val="a0"/>
    <w:uiPriority w:val="99"/>
    <w:semiHidden/>
    <w:rsid w:val="00DF7029"/>
    <w:rPr>
      <w:color w:val="808080"/>
    </w:rPr>
  </w:style>
  <w:style w:type="character" w:styleId="ac">
    <w:name w:val="Hyperlink"/>
    <w:basedOn w:val="a0"/>
    <w:uiPriority w:val="99"/>
    <w:unhideWhenUsed/>
    <w:qFormat/>
    <w:rsid w:val="004F6AAA"/>
    <w:rPr>
      <w:strike w:val="0"/>
      <w:dstrike w:val="0"/>
      <w:color w:val="EE812A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unhideWhenUsed/>
    <w:rsid w:val="004F6AAA"/>
    <w:pPr>
      <w:widowControl/>
      <w:spacing w:before="300" w:after="300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4F6AAA"/>
    <w:rPr>
      <w:b/>
      <w:bCs/>
    </w:rPr>
  </w:style>
  <w:style w:type="character" w:customStyle="1" w:styleId="apple-converted-space">
    <w:name w:val="apple-converted-space"/>
    <w:basedOn w:val="a0"/>
    <w:rsid w:val="003936BD"/>
  </w:style>
  <w:style w:type="paragraph" w:customStyle="1" w:styleId="11">
    <w:name w:val="無間距1"/>
    <w:uiPriority w:val="1"/>
    <w:qFormat/>
    <w:rsid w:val="00C2254A"/>
    <w:pPr>
      <w:widowControl w:val="0"/>
    </w:pPr>
  </w:style>
  <w:style w:type="character" w:customStyle="1" w:styleId="set-font-aera">
    <w:name w:val="set-font-aera"/>
    <w:basedOn w:val="a0"/>
    <w:rsid w:val="005D7C47"/>
  </w:style>
  <w:style w:type="character" w:customStyle="1" w:styleId="st1">
    <w:name w:val="st1"/>
    <w:basedOn w:val="a0"/>
    <w:rsid w:val="00B338D7"/>
  </w:style>
  <w:style w:type="character" w:styleId="ae">
    <w:name w:val="Emphasis"/>
    <w:basedOn w:val="a0"/>
    <w:uiPriority w:val="20"/>
    <w:qFormat/>
    <w:rsid w:val="00B338D7"/>
    <w:rPr>
      <w:b/>
      <w:bCs/>
      <w:i w:val="0"/>
      <w:iCs w:val="0"/>
    </w:rPr>
  </w:style>
  <w:style w:type="character" w:styleId="af">
    <w:name w:val="Subtle Emphasis"/>
    <w:basedOn w:val="a0"/>
    <w:uiPriority w:val="19"/>
    <w:qFormat/>
    <w:rsid w:val="006C1D62"/>
    <w:rPr>
      <w:i/>
      <w:iCs/>
      <w:color w:val="404040" w:themeColor="text1" w:themeTint="BF"/>
    </w:rPr>
  </w:style>
  <w:style w:type="character" w:customStyle="1" w:styleId="mainheading1">
    <w:name w:val="main_heading1"/>
    <w:basedOn w:val="a0"/>
    <w:rsid w:val="006D0376"/>
    <w:rPr>
      <w:b/>
      <w:bCs/>
      <w:color w:val="FF9900"/>
      <w:sz w:val="33"/>
      <w:szCs w:val="33"/>
    </w:rPr>
  </w:style>
  <w:style w:type="character" w:customStyle="1" w:styleId="current5">
    <w:name w:val="current5"/>
    <w:qFormat/>
    <w:rsid w:val="00275335"/>
    <w:rPr>
      <w:color w:val="0097E0"/>
    </w:rPr>
  </w:style>
  <w:style w:type="character" w:customStyle="1" w:styleId="10">
    <w:name w:val="標題 1 字元"/>
    <w:basedOn w:val="a0"/>
    <w:link w:val="1"/>
    <w:uiPriority w:val="9"/>
    <w:rsid w:val="00C361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3619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etanimationtitle">
    <w:name w:val="et_animation_title"/>
    <w:qFormat/>
    <w:rsid w:val="003F56DF"/>
  </w:style>
  <w:style w:type="paragraph" w:customStyle="1" w:styleId="Default">
    <w:name w:val="Default"/>
    <w:rsid w:val="002131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77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9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2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3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5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999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2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3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4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2571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38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0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19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1761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0D4E33"/>
                                                                            <w:left w:val="single" w:sz="6" w:space="15" w:color="0D4E33"/>
                                                                            <w:bottom w:val="single" w:sz="6" w:space="11" w:color="0D4E33"/>
                                                                            <w:right w:val="single" w:sz="6" w:space="15" w:color="0D4E33"/>
                                                                          </w:divBdr>
                                                                          <w:divsChild>
                                                                            <w:div w:id="118096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9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77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51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83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43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8D8D8"/>
                            <w:left w:val="single" w:sz="6" w:space="15" w:color="D8D8D8"/>
                            <w:bottom w:val="single" w:sz="6" w:space="15" w:color="D8D8D8"/>
                            <w:right w:val="single" w:sz="6" w:space="15" w:color="D8D8D8"/>
                          </w:divBdr>
                          <w:divsChild>
                            <w:div w:id="85932108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2018-05-14T02:08:00Z</cp:lastPrinted>
  <dcterms:created xsi:type="dcterms:W3CDTF">2018-05-14T02:10:00Z</dcterms:created>
  <dcterms:modified xsi:type="dcterms:W3CDTF">2018-05-14T02:25:00Z</dcterms:modified>
</cp:coreProperties>
</file>